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ECC" w:rsidRDefault="00FC575F" w:rsidP="00FC575F">
      <w:pPr>
        <w:spacing w:after="0"/>
        <w:jc w:val="center"/>
        <w:rPr>
          <w:u w:val="single"/>
        </w:rPr>
      </w:pPr>
      <w:r>
        <w:rPr>
          <w:u w:val="single"/>
        </w:rPr>
        <w:t xml:space="preserve">Influenza </w:t>
      </w:r>
      <w:proofErr w:type="spellStart"/>
      <w:r>
        <w:rPr>
          <w:u w:val="single"/>
        </w:rPr>
        <w:t>viruses</w:t>
      </w:r>
      <w:proofErr w:type="spellEnd"/>
      <w:r>
        <w:rPr>
          <w:u w:val="single"/>
        </w:rPr>
        <w:t> :</w:t>
      </w:r>
    </w:p>
    <w:p w:rsidR="00FC575F" w:rsidRDefault="00FC575F" w:rsidP="00FC575F">
      <w:pPr>
        <w:spacing w:after="0"/>
        <w:jc w:val="both"/>
        <w:rPr>
          <w:u w:val="single"/>
        </w:rPr>
      </w:pPr>
    </w:p>
    <w:p w:rsidR="00FC575F" w:rsidRDefault="00FC575F" w:rsidP="00FC575F">
      <w:pPr>
        <w:spacing w:after="0"/>
        <w:jc w:val="both"/>
      </w:pPr>
      <w:r>
        <w:t>-</w:t>
      </w:r>
      <w:proofErr w:type="spellStart"/>
      <w:r>
        <w:t>Cf</w:t>
      </w:r>
      <w:proofErr w:type="spellEnd"/>
      <w:r>
        <w:t xml:space="preserve"> diapo le début et comprendre parce que tu as merdé la dernière fois.</w:t>
      </w:r>
    </w:p>
    <w:p w:rsidR="00FC575F" w:rsidRDefault="00FC575F" w:rsidP="00FC575F">
      <w:pPr>
        <w:spacing w:after="0"/>
        <w:jc w:val="both"/>
      </w:pPr>
      <w:r>
        <w:t>-Virus à ARN négatif.</w:t>
      </w:r>
    </w:p>
    <w:p w:rsidR="00FC575F" w:rsidRDefault="00FC575F" w:rsidP="00FC575F">
      <w:pPr>
        <w:spacing w:after="0"/>
        <w:jc w:val="both"/>
      </w:pPr>
    </w:p>
    <w:p w:rsidR="00FC575F" w:rsidRDefault="00FC575F" w:rsidP="00FC575F">
      <w:pPr>
        <w:spacing w:after="0"/>
        <w:jc w:val="both"/>
      </w:pPr>
    </w:p>
    <w:p w:rsidR="00FC575F" w:rsidRDefault="00FC575F" w:rsidP="00FC575F">
      <w:pPr>
        <w:spacing w:after="0"/>
        <w:jc w:val="both"/>
      </w:pPr>
      <w:r>
        <w:t>-</w:t>
      </w:r>
      <w:proofErr w:type="spellStart"/>
      <w:r>
        <w:t>Replication</w:t>
      </w:r>
      <w:proofErr w:type="spellEnd"/>
      <w:r>
        <w:t xml:space="preserve"> versus Transcription :</w:t>
      </w:r>
    </w:p>
    <w:p w:rsidR="00FC575F" w:rsidRDefault="00FC575F" w:rsidP="00FC575F">
      <w:pPr>
        <w:spacing w:after="0"/>
        <w:jc w:val="both"/>
      </w:pPr>
      <w:r>
        <w:tab/>
        <w:t>-3 protéines virales sont nécessaires.</w:t>
      </w:r>
    </w:p>
    <w:p w:rsidR="00FC575F" w:rsidRDefault="00FC575F" w:rsidP="00FC575F">
      <w:pPr>
        <w:spacing w:after="0"/>
        <w:jc w:val="both"/>
      </w:pPr>
      <w:r>
        <w:t>-Pour faire de la génétique inverse, on a besoin de la polymérase, des protéines PB2, PB1 et PA. Puis il faut cloner le génome viral de manière à avoir de l’ADN de l’ARN positif dans les plasmides.</w:t>
      </w:r>
    </w:p>
    <w:p w:rsidR="00FC575F" w:rsidRDefault="00C074ED" w:rsidP="00FC575F">
      <w:pPr>
        <w:spacing w:after="0"/>
        <w:jc w:val="both"/>
      </w:pPr>
      <w:r>
        <w:t xml:space="preserve">-Il faut 4 </w:t>
      </w:r>
      <w:proofErr w:type="spellStart"/>
      <w:r>
        <w:t>plasmidse</w:t>
      </w:r>
      <w:proofErr w:type="spellEnd"/>
      <w:r>
        <w:t xml:space="preserve"> pour les protéines structurales.</w:t>
      </w:r>
    </w:p>
    <w:p w:rsidR="00C074ED" w:rsidRDefault="00C074ED" w:rsidP="00FC575F">
      <w:pPr>
        <w:spacing w:after="0"/>
        <w:jc w:val="both"/>
      </w:pPr>
      <w:r>
        <w:t xml:space="preserve">-Il faut aussi un </w:t>
      </w:r>
      <w:proofErr w:type="spellStart"/>
      <w:r>
        <w:t>plamide</w:t>
      </w:r>
      <w:proofErr w:type="spellEnd"/>
      <w:r>
        <w:t xml:space="preserve"> avec le génome viral.</w:t>
      </w:r>
    </w:p>
    <w:p w:rsidR="00C074ED" w:rsidRDefault="00C074ED" w:rsidP="00FC575F">
      <w:pPr>
        <w:spacing w:after="0"/>
        <w:jc w:val="both"/>
      </w:pPr>
      <w:r>
        <w:t>-En clair il faut 8 plasmides, chacun code pour un segment individuel.</w:t>
      </w:r>
    </w:p>
    <w:p w:rsidR="00C074ED" w:rsidRDefault="00C074ED" w:rsidP="00FC575F">
      <w:pPr>
        <w:spacing w:after="0"/>
        <w:jc w:val="both"/>
      </w:pPr>
      <w:r>
        <w:t>-Quel élément génétique ajoute-t-on ? Le promoteur T7 pour qu’on puisse exprimer les ARN dans les cellules particulières possédant la T7 polyméra</w:t>
      </w:r>
      <w:r w:rsidR="00D917AF">
        <w:t>se. On ajoute aussi le ribozyme qui possède une activité d’auto clivage. Ainsi on aura une coupure propre avec une séquence exacte.</w:t>
      </w:r>
    </w:p>
    <w:p w:rsidR="00D917AF" w:rsidRDefault="00D917AF" w:rsidP="00FC575F">
      <w:pPr>
        <w:spacing w:after="0"/>
        <w:jc w:val="both"/>
      </w:pPr>
      <w:r>
        <w:t>-Pourquoi il faut avoir une coupure précise : pour la complémentarité. Et surtout pour que la région promotrice soit reconnu pour l’</w:t>
      </w:r>
      <w:proofErr w:type="spellStart"/>
      <w:r>
        <w:t>antigénome</w:t>
      </w:r>
      <w:proofErr w:type="spellEnd"/>
      <w:r>
        <w:t>.</w:t>
      </w:r>
    </w:p>
    <w:p w:rsidR="00D917AF" w:rsidRDefault="00D917AF" w:rsidP="00FC575F">
      <w:pPr>
        <w:spacing w:after="0"/>
        <w:jc w:val="both"/>
      </w:pPr>
      <w:r>
        <w:t xml:space="preserve">-Chaque plasmide code pour un segment viral. </w:t>
      </w:r>
    </w:p>
    <w:p w:rsidR="00D917AF" w:rsidRDefault="00D917AF" w:rsidP="00FC575F">
      <w:pPr>
        <w:spacing w:after="0"/>
        <w:jc w:val="both"/>
      </w:pPr>
      <w:r>
        <w:t>-8 plasmides pour le génome viral (8 segments) et 4 segments codant pour 4 protéines virales, ça fait 12.</w:t>
      </w:r>
    </w:p>
    <w:p w:rsidR="0043579B" w:rsidRDefault="0043579B" w:rsidP="00FC575F">
      <w:pPr>
        <w:spacing w:after="0"/>
        <w:jc w:val="both"/>
      </w:pPr>
      <w:r>
        <w:t xml:space="preserve">-On </w:t>
      </w:r>
      <w:proofErr w:type="spellStart"/>
      <w:r>
        <w:t>transfect</w:t>
      </w:r>
      <w:r w:rsidR="00A0075E">
        <w:t>e</w:t>
      </w:r>
      <w:proofErr w:type="spellEnd"/>
      <w:r>
        <w:t xml:space="preserve"> les cellules avec les 12 plasmides.</w:t>
      </w:r>
    </w:p>
    <w:p w:rsidR="00A0075E" w:rsidRDefault="00A0075E" w:rsidP="00FC575F">
      <w:pPr>
        <w:spacing w:after="0"/>
        <w:jc w:val="both"/>
      </w:pPr>
      <w:r>
        <w:t>-Pour créer un vaccin on peut muter les gène</w:t>
      </w:r>
      <w:r w:rsidR="00A10A9A">
        <w:t>s</w:t>
      </w:r>
      <w:r>
        <w:t xml:space="preserve"> HA et NA : </w:t>
      </w:r>
      <w:proofErr w:type="spellStart"/>
      <w:r>
        <w:t>hémagluttinines</w:t>
      </w:r>
      <w:proofErr w:type="spellEnd"/>
      <w:r>
        <w:t xml:space="preserve"> et </w:t>
      </w:r>
      <w:proofErr w:type="spellStart"/>
      <w:r>
        <w:t>Neuraminidase</w:t>
      </w:r>
      <w:proofErr w:type="spellEnd"/>
      <w:r>
        <w:t xml:space="preserve"> qui sont des glycoprotéines de surface.</w:t>
      </w:r>
    </w:p>
    <w:p w:rsidR="00A0075E" w:rsidRDefault="00A0075E" w:rsidP="00FC575F">
      <w:pPr>
        <w:spacing w:after="0"/>
        <w:jc w:val="both"/>
      </w:pPr>
      <w:r>
        <w:t>-Ensuite il est nécessaire de muter le virus pour qu’il soit incapables de se répliquer dans les cellules humaines mais qu’il soit capable de se répliquer dans des cellules d’une autre espèce, comme le poulet ou le moustique par exemple.</w:t>
      </w:r>
    </w:p>
    <w:p w:rsidR="00B81AF8" w:rsidRPr="00FC575F" w:rsidRDefault="00B81AF8" w:rsidP="00FC575F">
      <w:pPr>
        <w:spacing w:after="0"/>
        <w:jc w:val="both"/>
      </w:pPr>
      <w:r>
        <w:t xml:space="preserve">-Pour les plasmides responsables de l’expression des protéines virales il faut s’assurer qu’on est la séquence de </w:t>
      </w:r>
      <w:proofErr w:type="spellStart"/>
      <w:r>
        <w:t>capping</w:t>
      </w:r>
      <w:proofErr w:type="spellEnd"/>
      <w:r>
        <w:t>. Du coup on rajoute les séquences IRES (</w:t>
      </w:r>
      <w:proofErr w:type="spellStart"/>
      <w:r>
        <w:t>internal</w:t>
      </w:r>
      <w:proofErr w:type="spellEnd"/>
      <w:r>
        <w:t xml:space="preserve"> Ribosome Entry Site), juste après le promoteur T7.</w:t>
      </w:r>
      <w:bookmarkStart w:id="0" w:name="_GoBack"/>
      <w:bookmarkEnd w:id="0"/>
    </w:p>
    <w:sectPr w:rsidR="00B81AF8" w:rsidRPr="00FC57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75F"/>
    <w:rsid w:val="003E3D75"/>
    <w:rsid w:val="0043579B"/>
    <w:rsid w:val="00A0075E"/>
    <w:rsid w:val="00A10A9A"/>
    <w:rsid w:val="00B81AF8"/>
    <w:rsid w:val="00C074ED"/>
    <w:rsid w:val="00D917AF"/>
    <w:rsid w:val="00E77ECC"/>
    <w:rsid w:val="00FC57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273</Words>
  <Characters>1506</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Elypse</dc:creator>
  <cp:lastModifiedBy>Elypse</cp:lastModifiedBy>
  <cp:revision>4</cp:revision>
  <dcterms:created xsi:type="dcterms:W3CDTF">2013-04-29T14:03:00Z</dcterms:created>
  <dcterms:modified xsi:type="dcterms:W3CDTF">2013-04-29T15:13:00Z</dcterms:modified>
</cp:coreProperties>
</file>